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ПРАВИТЕЛЬСТВО ЛЕНИНГРАДСКОЙ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 26 декабря 2013 г. N 507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ОБ УСТАНОВЛЕНИИ МИНИМАЛЬНОГО РАЗМЕРА ВЗНОСА НА КАПИТАЛЬНЫЙ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РЕМОНТ ОБЩЕГО ИМУЩЕСТВА В МНОГОКВАРТИРНОМ ДОМЕ НА 2014 ГОД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 соответствии с Жилищным кодексом Российской Федерации, областным законом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Установить минимальный размер взноса на капитальный ремонт общего имущества в многоквартирном доме на территории Ленинградской области на 2014 год в размере 5,55 рубля на квадратный метр общей площади жилого (нежилого) помещения в многоквартирном доме.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Контроль за исполнением постановления возложить на вице-губернатора Ленинградской области по жилищно-коммунальному хозяйству и топливно-энергетическому комплексу Пахомовского Ю.В.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Настоящее постановление вступает в силу со дня подписания.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Губернатор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Ленинградской области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А.Дрозденко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5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